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jc w:val="center"/>
              <w:rPr>
                <w:sz w:val="24"/>
                <w:szCs w:val="32"/>
              </w:rPr>
            </w:pPr>
            <w:r>
              <w:rPr>
                <w:rFonts w:hint="default"/>
                <w:sz w:val="24"/>
                <w:szCs w:val="32"/>
              </w:rPr>
              <w:t>永昌县城安全供水提升改造工程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22A109BB"/>
    <w:rsid w:val="4ACE54C8"/>
    <w:rsid w:val="6D535020"/>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80</Words>
  <Characters>457</Characters>
  <Lines>3</Lines>
  <Paragraphs>1</Paragraphs>
  <TotalTime>0</TotalTime>
  <ScaleCrop>false</ScaleCrop>
  <LinksUpToDate>false</LinksUpToDate>
  <CharactersWithSpaces>536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蓝色＆雪域</cp:lastModifiedBy>
  <dcterms:modified xsi:type="dcterms:W3CDTF">2021-12-07T03:04:36Z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AFC130972CEF43EAAE9F7E5ED57110BB</vt:lpwstr>
  </property>
</Properties>
</file>