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lang w:val="en-US" w:eastAsia="zh-CN"/>
        </w:rPr>
        <w:t>规划</w:t>
      </w:r>
      <w:r>
        <w:rPr>
          <w:rFonts w:hint="eastAsia"/>
          <w:b/>
          <w:bCs/>
          <w:sz w:val="36"/>
          <w:szCs w:val="44"/>
        </w:rPr>
        <w:t>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项目名称</w:t>
            </w:r>
          </w:p>
        </w:tc>
        <w:tc>
          <w:tcPr>
            <w:tcW w:w="6599" w:type="dxa"/>
            <w:gridSpan w:val="2"/>
            <w:vAlign w:val="center"/>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default" w:ascii="Times New Roman" w:hAnsi="Times New Roman" w:cs="Times New Roman"/>
                <w:color w:val="auto"/>
                <w:sz w:val="24"/>
                <w:szCs w:val="32"/>
              </w:rPr>
            </w:pPr>
            <w:r>
              <w:rPr>
                <w:rFonts w:hint="eastAsia" w:ascii="Times New Roman" w:hAnsi="Times New Roman" w:eastAsia="宋体" w:cs="Times New Roman"/>
                <w:i w:val="0"/>
                <w:iCs w:val="0"/>
                <w:caps w:val="0"/>
                <w:color w:val="auto"/>
                <w:spacing w:val="0"/>
                <w:sz w:val="24"/>
                <w:szCs w:val="24"/>
                <w:shd w:val="clear" w:fill="FFFFFF"/>
                <w:lang w:val="en-US" w:eastAsia="zh-CN"/>
              </w:rPr>
              <w:t>陇南市武都区河道采砂规划</w:t>
            </w:r>
            <w:r>
              <w:rPr>
                <w:rFonts w:hint="default" w:ascii="Times New Roman" w:hAnsi="Times New Roman" w:eastAsia="宋体" w:cs="Times New Roman"/>
                <w:i w:val="0"/>
                <w:iCs w:val="0"/>
                <w:caps w:val="0"/>
                <w:color w:val="auto"/>
                <w:spacing w:val="0"/>
                <w:kern w:val="2"/>
                <w:sz w:val="24"/>
                <w:szCs w:val="24"/>
                <w:shd w:val="clear" w:fill="FFFFFF"/>
                <w:lang w:val="en-US" w:eastAsia="zh-CN" w:bidi="ar-SA"/>
              </w:rPr>
              <w:t>（202</w:t>
            </w:r>
            <w:r>
              <w:rPr>
                <w:rFonts w:hint="eastAsia" w:ascii="Times New Roman" w:hAnsi="Times New Roman" w:eastAsia="宋体" w:cs="Times New Roman"/>
                <w:i w:val="0"/>
                <w:iCs w:val="0"/>
                <w:caps w:val="0"/>
                <w:color w:val="auto"/>
                <w:spacing w:val="0"/>
                <w:kern w:val="2"/>
                <w:sz w:val="24"/>
                <w:szCs w:val="24"/>
                <w:shd w:val="clear" w:fill="FFFFFF"/>
                <w:lang w:val="en-US" w:eastAsia="zh-CN" w:bidi="ar-SA"/>
              </w:rPr>
              <w:t>4</w:t>
            </w:r>
            <w:r>
              <w:rPr>
                <w:rFonts w:hint="default" w:ascii="Times New Roman" w:hAnsi="Times New Roman" w:eastAsia="宋体" w:cs="Times New Roman"/>
                <w:i w:val="0"/>
                <w:iCs w:val="0"/>
                <w:caps w:val="0"/>
                <w:color w:val="auto"/>
                <w:spacing w:val="0"/>
                <w:kern w:val="2"/>
                <w:sz w:val="24"/>
                <w:szCs w:val="24"/>
                <w:shd w:val="clear" w:fill="FFFFFF"/>
                <w:lang w:val="en-US" w:eastAsia="zh-CN" w:bidi="ar-SA"/>
              </w:rPr>
              <w:t>—20</w:t>
            </w:r>
            <w:r>
              <w:rPr>
                <w:rFonts w:hint="eastAsia" w:ascii="Times New Roman" w:hAnsi="Times New Roman" w:eastAsia="宋体" w:cs="Times New Roman"/>
                <w:i w:val="0"/>
                <w:iCs w:val="0"/>
                <w:caps w:val="0"/>
                <w:color w:val="auto"/>
                <w:spacing w:val="0"/>
                <w:kern w:val="2"/>
                <w:sz w:val="24"/>
                <w:szCs w:val="24"/>
                <w:shd w:val="clear" w:fill="FFFFFF"/>
                <w:lang w:val="en-US" w:eastAsia="zh-CN" w:bidi="ar-SA"/>
              </w:rPr>
              <w:t>26</w:t>
            </w:r>
            <w:r>
              <w:rPr>
                <w:rFonts w:hint="default" w:ascii="Times New Roman" w:hAnsi="Times New Roman" w:eastAsia="宋体" w:cs="Times New Roman"/>
                <w:i w:val="0"/>
                <w:iCs w:val="0"/>
                <w:caps w:val="0"/>
                <w:color w:val="auto"/>
                <w:spacing w:val="0"/>
                <w:kern w:val="2"/>
                <w:sz w:val="24"/>
                <w:szCs w:val="24"/>
                <w:shd w:val="clear" w:fill="FFFFFF"/>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923" w:type="dxa"/>
            <w:vAlign w:val="center"/>
          </w:tcPr>
          <w:p>
            <w:pPr>
              <w:rPr>
                <w:color w:val="FF0000"/>
                <w:sz w:val="24"/>
                <w:szCs w:val="32"/>
              </w:rPr>
            </w:pPr>
            <w:r>
              <w:rPr>
                <w:rFonts w:hint="eastAsia"/>
                <w:b/>
                <w:bCs/>
                <w:sz w:val="24"/>
                <w:szCs w:val="32"/>
              </w:rPr>
              <w:t>与</w:t>
            </w:r>
            <w:r>
              <w:rPr>
                <w:rFonts w:hint="eastAsia"/>
                <w:b/>
                <w:bCs/>
                <w:sz w:val="24"/>
                <w:szCs w:val="32"/>
                <w:lang w:val="en-US" w:eastAsia="zh-CN"/>
              </w:rPr>
              <w:t>本规划</w:t>
            </w:r>
            <w:r>
              <w:rPr>
                <w:rFonts w:hint="eastAsia"/>
                <w:b/>
                <w:bCs/>
                <w:sz w:val="24"/>
                <w:szCs w:val="32"/>
              </w:rPr>
              <w:t>环境影响和环境保护措施有关的意见和建议</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tc>
        <w:tc>
          <w:tcPr>
            <w:tcW w:w="6599"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bookmarkStart w:id="0" w:name="_GoBack"/>
            <w:bookmarkEnd w:id="0"/>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53F69"/>
    <w:multiLevelType w:val="multilevel"/>
    <w:tmpl w:val="13B53F69"/>
    <w:lvl w:ilvl="0" w:tentative="0">
      <w:start w:val="1"/>
      <w:numFmt w:val="decimal"/>
      <w:lvlText w:val="%1"/>
      <w:lvlJc w:val="left"/>
      <w:pPr>
        <w:ind w:left="0" w:firstLine="0"/>
      </w:pPr>
      <w:rPr>
        <w:rFonts w:hint="eastAsia"/>
      </w:rPr>
    </w:lvl>
    <w:lvl w:ilvl="1" w:tentative="0">
      <w:start w:val="1"/>
      <w:numFmt w:val="decimal"/>
      <w:pStyle w:val="3"/>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zOTQwZDU0YTlmMGFjZWY2ZjMwNGIzNmY3ZGFjYzQifQ=="/>
  </w:docVars>
  <w:rsids>
    <w:rsidRoot w:val="4ACE54C8"/>
    <w:rsid w:val="000703B6"/>
    <w:rsid w:val="00161942"/>
    <w:rsid w:val="001D6E7F"/>
    <w:rsid w:val="00220704"/>
    <w:rsid w:val="00322CB4"/>
    <w:rsid w:val="003B1061"/>
    <w:rsid w:val="00473037"/>
    <w:rsid w:val="00702B72"/>
    <w:rsid w:val="00772DEB"/>
    <w:rsid w:val="007D371A"/>
    <w:rsid w:val="00824E4E"/>
    <w:rsid w:val="00947DC7"/>
    <w:rsid w:val="00B4010F"/>
    <w:rsid w:val="00C255D3"/>
    <w:rsid w:val="00C669EF"/>
    <w:rsid w:val="00DC21CC"/>
    <w:rsid w:val="02BE2F10"/>
    <w:rsid w:val="0D391EB5"/>
    <w:rsid w:val="24C26CAD"/>
    <w:rsid w:val="25FF6199"/>
    <w:rsid w:val="32906213"/>
    <w:rsid w:val="349B0CBD"/>
    <w:rsid w:val="3E5C0F82"/>
    <w:rsid w:val="480B6C99"/>
    <w:rsid w:val="4ACE54C8"/>
    <w:rsid w:val="56454AB6"/>
    <w:rsid w:val="57EC1E29"/>
    <w:rsid w:val="67A37D81"/>
    <w:rsid w:val="6D535020"/>
    <w:rsid w:val="6E6D1CF8"/>
    <w:rsid w:val="7200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9"/>
    <w:pPr>
      <w:keepNext/>
      <w:keepLines/>
      <w:numPr>
        <w:ilvl w:val="1"/>
        <w:numId w:val="1"/>
      </w:numPr>
      <w:spacing w:line="360" w:lineRule="auto"/>
      <w:outlineLvl w:val="1"/>
    </w:pPr>
    <w:rPr>
      <w:rFonts w:ascii="Times New Roman" w:hAnsi="Times New Roman" w:eastAsia="宋体" w:cs="Times New Roman"/>
      <w:b/>
      <w:bCs/>
      <w:sz w:val="28"/>
      <w:szCs w:val="32"/>
      <w:lang w:val="en-US" w:eastAsia="zh-CN" w:bidi="ar-SA"/>
    </w:rPr>
  </w:style>
  <w:style w:type="paragraph" w:styleId="2">
    <w:name w:val="heading 3"/>
    <w:basedOn w:val="1"/>
    <w:next w:val="1"/>
    <w:autoRedefine/>
    <w:qFormat/>
    <w:uiPriority w:val="0"/>
    <w:pPr>
      <w:keepNext/>
      <w:keepLines/>
      <w:spacing w:before="31" w:beforeLines="10" w:beforeAutospacing="0" w:after="31" w:afterLines="10" w:afterAutospacing="0" w:line="360" w:lineRule="auto"/>
      <w:outlineLvl w:val="2"/>
    </w:pPr>
    <w:rPr>
      <w:rFonts w:ascii="Calibri" w:hAnsi="Calibri" w:eastAsia="黑体"/>
      <w:b/>
      <w:sz w:val="2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Indent"/>
    <w:basedOn w:val="1"/>
    <w:autoRedefine/>
    <w:semiHidden/>
    <w:unhideWhenUsed/>
    <w:qFormat/>
    <w:uiPriority w:val="0"/>
    <w:pPr>
      <w:spacing w:after="120" w:afterLines="0" w:afterAutospacing="0"/>
      <w:ind w:left="420" w:leftChars="200"/>
    </w:pPr>
  </w:style>
  <w:style w:type="paragraph" w:styleId="5">
    <w:name w:val="footer"/>
    <w:basedOn w:val="1"/>
    <w:link w:val="13"/>
    <w:autoRedefine/>
    <w:qFormat/>
    <w:uiPriority w:val="0"/>
    <w:pPr>
      <w:tabs>
        <w:tab w:val="center" w:pos="4153"/>
        <w:tab w:val="right" w:pos="8306"/>
      </w:tabs>
      <w:snapToGrid w:val="0"/>
      <w:jc w:val="left"/>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autoRedefine/>
    <w:semiHidden/>
    <w:unhideWhenUsed/>
    <w:qFormat/>
    <w:uiPriority w:val="0"/>
    <w:pPr>
      <w:ind w:firstLine="420" w:firstLineChars="200"/>
    </w:p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6"/>
    <w:autoRedefine/>
    <w:qFormat/>
    <w:uiPriority w:val="0"/>
    <w:rPr>
      <w:rFonts w:asciiTheme="minorHAnsi" w:hAnsiTheme="minorHAnsi" w:eastAsiaTheme="minorEastAsia" w:cstheme="minorBidi"/>
      <w:kern w:val="2"/>
      <w:sz w:val="18"/>
      <w:szCs w:val="18"/>
    </w:rPr>
  </w:style>
  <w:style w:type="character" w:customStyle="1" w:styleId="13">
    <w:name w:val="页脚 Char"/>
    <w:basedOn w:val="11"/>
    <w:link w:val="5"/>
    <w:autoRedefine/>
    <w:qFormat/>
    <w:uiPriority w:val="0"/>
    <w:rPr>
      <w:rFonts w:asciiTheme="minorHAnsi" w:hAnsiTheme="minorHAnsi" w:eastAsiaTheme="minorEastAsia" w:cstheme="minorBidi"/>
      <w:kern w:val="2"/>
      <w:sz w:val="18"/>
      <w:szCs w:val="18"/>
    </w:rPr>
  </w:style>
  <w:style w:type="paragraph" w:customStyle="1" w:styleId="14">
    <w:name w:val="正文文本 (3)"/>
    <w:basedOn w:val="1"/>
    <w:autoRedefine/>
    <w:qFormat/>
    <w:uiPriority w:val="0"/>
    <w:pPr>
      <w:shd w:val="clear" w:color="auto" w:fill="FFFFFF"/>
      <w:spacing w:line="0" w:lineRule="atLeast"/>
      <w:jc w:val="left"/>
    </w:pPr>
    <w:rPr>
      <w:rFonts w:ascii="宋体" w:hAnsi="宋体" w:cs="宋体"/>
      <w:spacing w:val="-20"/>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373</Words>
  <Characters>381</Characters>
  <Lines>3</Lines>
  <Paragraphs>1</Paragraphs>
  <TotalTime>1</TotalTime>
  <ScaleCrop>false</ScaleCrop>
  <LinksUpToDate>false</LinksUpToDate>
  <CharactersWithSpaces>435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王世海</cp:lastModifiedBy>
  <dcterms:modified xsi:type="dcterms:W3CDTF">2024-02-28T01:31:17Z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98A334A528684BFDB56861C9A6C0088F</vt:lpwstr>
  </property>
</Properties>
</file>